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lang w:val="en-US"/>
        </w:rPr>
        <w:t xml:space="preserve"> </w:t>
      </w:r>
      <w:r>
        <w:rPr>
          <w:lang w:val="en-US"/>
        </w:rPr>
        <w:drawing>
          <wp:inline distT="0" distB="0" distL="19050" distR="0">
            <wp:extent cx="2305050" cy="1619250"/>
            <wp:effectExtent l="0" t="0" r="0" b="0"/>
            <wp:docPr id="1" name="Obrázo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3754120</wp:posOffset>
                </wp:positionH>
                <wp:positionV relativeFrom="paragraph">
                  <wp:posOffset>-18415</wp:posOffset>
                </wp:positionV>
                <wp:extent cx="2282825" cy="162877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825" cy="162877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a"/>
                              <w:rPr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Odtlačok pečiatky podateľne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9.75pt;height:128.25pt;mso-wrap-distance-left:9pt;mso-wrap-distance-right:9pt;mso-wrap-distance-top:0pt;mso-wrap-distance-bottom:0pt;margin-top:-1.45pt;mso-position-vertical-relative:text;margin-left:295.6pt;mso-position-horizontal-relative:text">
                <v:textbox>
                  <w:txbxContent>
                    <w:p>
                      <w:pPr>
                        <w:pStyle w:val="Obsahrmca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</w:rPr>
                        <w:t>Odtlačok pečiatky podateľne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</w:r>
    </w:p>
    <w:p>
      <w:pPr>
        <w:pStyle w:val="Normal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</w:r>
    </w:p>
    <w:p>
      <w:pPr>
        <w:pStyle w:val="Normal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M E S T O    T R E N Č Í N</w:t>
      </w:r>
    </w:p>
    <w:p>
      <w:pPr>
        <w:pStyle w:val="Normal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Žiadosť o posúdenie odkázanosti na sociálnu službu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zmysle zákona NR SR č. 448/2008 Z.z. o sociálnych službách a o zmene  a doplnení zákona č. 455/1991 Zb. o živnostenskom podnikaní v znení neskorších predpisov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rPr/>
      </w:pPr>
      <w:r>
        <w:rPr/>
      </w:r>
    </w:p>
    <w:tbl>
      <w:tblPr>
        <w:tblW w:w="9781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81"/>
      </w:tblGrid>
      <w:tr>
        <w:trPr>
          <w:trHeight w:val="869" w:hRule="atLeast"/>
        </w:trPr>
        <w:tc>
          <w:tcPr>
            <w:tcW w:w="9781" w:type="dxa"/>
            <w:tcBorders/>
            <w:shd w:fill="auto" w:val="clear"/>
          </w:tcPr>
          <w:p>
            <w:pPr>
              <w:pStyle w:val="Default"/>
              <w:spacing w:before="120" w:after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Žiadateľ </w:t>
            </w:r>
          </w:p>
          <w:p>
            <w:pPr>
              <w:pStyle w:val="Default"/>
              <w:spacing w:before="12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meno a priezvisko ....................................................................................................................... </w:t>
            </w:r>
          </w:p>
          <w:p>
            <w:pPr>
              <w:pStyle w:val="Default"/>
              <w:spacing w:before="12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rodné priezvisko .......................................................................................................................... </w:t>
            </w:r>
          </w:p>
        </w:tc>
      </w:tr>
      <w:tr>
        <w:trPr>
          <w:trHeight w:val="319" w:hRule="atLeast"/>
        </w:trPr>
        <w:tc>
          <w:tcPr>
            <w:tcW w:w="9781" w:type="dxa"/>
            <w:tcBorders/>
            <w:shd w:fill="auto" w:val="clear"/>
          </w:tcPr>
          <w:p>
            <w:pPr>
              <w:pStyle w:val="Default"/>
              <w:spacing w:before="120" w:after="0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Default"/>
              <w:tabs>
                <w:tab w:val="left" w:pos="8505" w:leader="none"/>
                <w:tab w:val="left" w:pos="8609" w:leader="none"/>
              </w:tabs>
              <w:spacing w:before="120" w:after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Dátum narodenia </w:t>
            </w:r>
            <w:r>
              <w:rPr>
                <w:sz w:val="23"/>
                <w:szCs w:val="23"/>
              </w:rPr>
              <w:t xml:space="preserve">.................................... č. obč. preukazu .................................................. </w:t>
            </w:r>
          </w:p>
          <w:p>
            <w:pPr>
              <w:pStyle w:val="Default"/>
              <w:spacing w:before="12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1697" w:hRule="atLeast"/>
        </w:trPr>
        <w:tc>
          <w:tcPr>
            <w:tcW w:w="9781" w:type="dxa"/>
            <w:tcBorders/>
            <w:shd w:fill="auto" w:val="clear"/>
          </w:tcPr>
          <w:p>
            <w:pPr>
              <w:pStyle w:val="Default"/>
              <w:spacing w:before="120" w:after="0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 Adresa trvalého pobytu</w:t>
            </w:r>
          </w:p>
          <w:p>
            <w:pPr>
              <w:pStyle w:val="Default"/>
              <w:spacing w:before="12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Ulica a číslo domu.......................................................................................................................</w:t>
            </w:r>
          </w:p>
          <w:p>
            <w:pPr>
              <w:pStyle w:val="Default"/>
              <w:spacing w:before="12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PSČ .............................................. okres ..................................................................................... </w:t>
            </w:r>
          </w:p>
          <w:p>
            <w:pPr>
              <w:pStyle w:val="Default"/>
              <w:spacing w:before="12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telefón ................................................................ e-mail ............................................................. </w:t>
            </w:r>
          </w:p>
          <w:p>
            <w:pPr>
              <w:pStyle w:val="Default"/>
              <w:tabs>
                <w:tab w:val="left" w:pos="8609" w:leader="none"/>
              </w:tabs>
              <w:spacing w:before="12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prechodný pobyt .......................................................................................................................... </w:t>
            </w:r>
          </w:p>
          <w:p>
            <w:pPr>
              <w:pStyle w:val="Default"/>
              <w:spacing w:before="12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Default"/>
              <w:tabs>
                <w:tab w:val="left" w:pos="8609" w:leader="none"/>
              </w:tabs>
              <w:spacing w:before="120" w:after="0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Korešpondenčná adresa</w:t>
            </w:r>
            <w:r>
              <w:rPr>
                <w:sz w:val="23"/>
                <w:szCs w:val="23"/>
              </w:rPr>
              <w:t>............................................................................................................</w:t>
            </w:r>
          </w:p>
        </w:tc>
      </w:tr>
      <w:tr>
        <w:trPr>
          <w:trHeight w:val="319" w:hRule="atLeast"/>
        </w:trPr>
        <w:tc>
          <w:tcPr>
            <w:tcW w:w="9781" w:type="dxa"/>
            <w:tcBorders/>
            <w:shd w:fill="auto" w:val="clear"/>
          </w:tcPr>
          <w:p>
            <w:pPr>
              <w:pStyle w:val="Default"/>
              <w:spacing w:before="120" w:after="0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Default"/>
              <w:spacing w:before="120" w:after="0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Default"/>
              <w:spacing w:before="120" w:after="0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Default"/>
              <w:spacing w:before="120" w:after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 Štátne občianstvo</w:t>
            </w:r>
            <w:r>
              <w:rPr>
                <w:sz w:val="23"/>
                <w:szCs w:val="23"/>
              </w:rPr>
              <w:t>...................................................................................................................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>
        <w:trPr>
          <w:trHeight w:val="1974" w:hRule="atLeast"/>
        </w:trPr>
        <w:tc>
          <w:tcPr>
            <w:tcW w:w="9781" w:type="dxa"/>
            <w:tcBorders/>
            <w:shd w:fill="auto" w:val="clear"/>
          </w:tcPr>
          <w:p>
            <w:pPr>
              <w:pStyle w:val="Default"/>
              <w:spacing w:before="0" w:after="120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Default"/>
              <w:spacing w:before="0" w:after="12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Rodinný stav </w:t>
            </w:r>
            <w:r>
              <w:rPr>
                <w:sz w:val="23"/>
                <w:szCs w:val="23"/>
              </w:rPr>
              <w:t xml:space="preserve">(hodiace sa zaškrtnite): </w:t>
            </w:r>
          </w:p>
          <w:p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slobodný/á </w:t>
            </w:r>
          </w:p>
          <w:p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ženatý </w:t>
            </w:r>
          </w:p>
          <w:p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vydatá </w:t>
            </w:r>
          </w:p>
          <w:p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rozvedený/á </w:t>
            </w:r>
          </w:p>
          <w:p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ovdovený/á </w:t>
            </w:r>
          </w:p>
          <w:p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žije s druhom (družkou) .........................................................................................................</w:t>
            </w:r>
          </w:p>
          <w:p>
            <w:pPr>
              <w:pStyle w:val="Normal"/>
              <w:spacing w:before="0" w:after="120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9781" w:type="dxa"/>
            <w:tcBorders/>
            <w:shd w:fill="auto" w:val="clear"/>
          </w:tcPr>
          <w:p>
            <w:pPr>
              <w:pStyle w:val="Default"/>
              <w:spacing w:before="0" w:after="12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Ak je žiadateľ dôchodca – druh dôchodku </w:t>
            </w:r>
            <w:r>
              <w:rPr>
                <w:sz w:val="23"/>
                <w:szCs w:val="23"/>
              </w:rPr>
              <w:t xml:space="preserve">.......................................................................... </w:t>
            </w:r>
          </w:p>
          <w:p>
            <w:pPr>
              <w:pStyle w:val="Default"/>
              <w:spacing w:before="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>
              <w:rPr>
                <w:b/>
                <w:sz w:val="23"/>
                <w:szCs w:val="23"/>
              </w:rPr>
              <w:t>uma mesačne:</w:t>
            </w:r>
            <w:r>
              <w:rPr>
                <w:sz w:val="23"/>
                <w:szCs w:val="23"/>
              </w:rPr>
              <w:t>.............................................................................................................................</w:t>
            </w:r>
          </w:p>
        </w:tc>
      </w:tr>
      <w:tr>
        <w:trPr>
          <w:trHeight w:val="721" w:hRule="atLeast"/>
        </w:trPr>
        <w:tc>
          <w:tcPr>
            <w:tcW w:w="9781" w:type="dxa"/>
            <w:tcBorders/>
            <w:shd w:fill="auto" w:val="clear"/>
          </w:tcPr>
          <w:p>
            <w:pPr>
              <w:pStyle w:val="Default"/>
              <w:spacing w:before="0" w:after="120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Default"/>
              <w:spacing w:before="0" w:after="120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Druh sociálnej služby, na ktorú má byť fyzická osoba posúdená </w:t>
            </w:r>
            <w:r>
              <w:rPr>
                <w:bCs/>
                <w:sz w:val="23"/>
                <w:szCs w:val="23"/>
              </w:rPr>
              <w:t>(hodiace sa zaškrtnite):</w:t>
            </w:r>
          </w:p>
          <w:p>
            <w:pPr>
              <w:pStyle w:val="Default"/>
              <w:spacing w:before="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b/>
                <w:sz w:val="23"/>
                <w:szCs w:val="23"/>
              </w:rPr>
              <w:t>je možné vyznačiť iba jeden druh sociálnej služby</w:t>
            </w:r>
          </w:p>
          <w:p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zariadenie pre seniorov </w:t>
            </w:r>
            <w:r>
              <w:rPr>
                <w:i/>
                <w:sz w:val="23"/>
                <w:szCs w:val="23"/>
              </w:rPr>
              <w:t>/ domov dôchodcov</w:t>
            </w:r>
            <w:r>
              <w:rPr>
                <w:sz w:val="23"/>
                <w:szCs w:val="23"/>
              </w:rPr>
              <w:t xml:space="preserve"> /</w:t>
            </w:r>
          </w:p>
          <w:p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zariadenie opatrovateľskej služby</w:t>
            </w:r>
          </w:p>
          <w:p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opatrovateľská služba</w:t>
            </w:r>
          </w:p>
          <w:p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iné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Default"/>
              <w:spacing w:before="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Default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Poznámka:</w:t>
            </w:r>
          </w:p>
          <w:p>
            <w:pPr>
              <w:pStyle w:val="Default"/>
              <w:tabs>
                <w:tab w:val="left" w:pos="9402" w:leader="none"/>
              </w:tabs>
              <w:ind w:right="859" w:hanging="0"/>
              <w:jc w:val="both"/>
              <w:rPr>
                <w:i/>
                <w:i/>
                <w:iCs/>
                <w:color w:val="00000A"/>
                <w:sz w:val="22"/>
                <w:szCs w:val="22"/>
                <w:u w:val="single"/>
              </w:rPr>
            </w:pPr>
            <w:r>
              <w:rPr>
                <w:i/>
                <w:iCs/>
                <w:color w:val="00000A"/>
                <w:sz w:val="22"/>
                <w:szCs w:val="22"/>
                <w:u w:val="single"/>
              </w:rPr>
              <w:t xml:space="preserve">Žiadosť </w:t>
            </w:r>
            <w:r>
              <w:rPr>
                <w:i/>
                <w:iCs/>
                <w:color w:val="00000A"/>
                <w:sz w:val="22"/>
                <w:szCs w:val="22"/>
              </w:rPr>
              <w:t xml:space="preserve">o posúdenie odkázanosti na soc. službu </w:t>
            </w:r>
            <w:r>
              <w:rPr>
                <w:i/>
                <w:iCs/>
                <w:color w:val="00000A"/>
                <w:sz w:val="22"/>
                <w:szCs w:val="22"/>
                <w:u w:val="single"/>
              </w:rPr>
              <w:t>sa podáva</w:t>
            </w:r>
            <w:r>
              <w:rPr>
                <w:i/>
                <w:iCs/>
                <w:color w:val="00000A"/>
                <w:sz w:val="22"/>
                <w:szCs w:val="22"/>
              </w:rPr>
              <w:t xml:space="preserve"> príslušnej obci (mestu) </w:t>
            </w:r>
            <w:r>
              <w:rPr>
                <w:i/>
                <w:iCs/>
                <w:color w:val="00000A"/>
                <w:sz w:val="22"/>
                <w:szCs w:val="22"/>
                <w:u w:val="single"/>
              </w:rPr>
              <w:t>v mieste trvalého bydliska žiadateľa.</w:t>
            </w:r>
            <w:r>
              <w:rPr>
                <w:i/>
                <w:iCs/>
                <w:color w:val="00000A"/>
                <w:sz w:val="22"/>
                <w:szCs w:val="22"/>
              </w:rPr>
              <w:t xml:space="preserve"> Tlačivo žiadosti o posúdenie odkázanosti na uvedený druh soc. služby Vám</w:t>
            </w:r>
            <w:r>
              <w:rPr>
                <w:i/>
                <w:iCs/>
                <w:color w:val="00000A"/>
                <w:sz w:val="22"/>
                <w:szCs w:val="22"/>
                <w:u w:val="single"/>
              </w:rPr>
              <w:t xml:space="preserve"> </w:t>
            </w:r>
            <w:r>
              <w:rPr>
                <w:i/>
                <w:iCs/>
                <w:color w:val="00000A"/>
                <w:sz w:val="22"/>
                <w:szCs w:val="22"/>
              </w:rPr>
              <w:t>poskytne obec (mesto).</w:t>
            </w:r>
          </w:p>
          <w:p>
            <w:pPr>
              <w:pStyle w:val="Default"/>
              <w:spacing w:before="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1147" w:hRule="atLeast"/>
        </w:trPr>
        <w:tc>
          <w:tcPr>
            <w:tcW w:w="9781" w:type="dxa"/>
            <w:tcBorders/>
            <w:shd w:fill="auto" w:val="clear"/>
          </w:tcPr>
          <w:p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8. Forma sociálnej služby </w:t>
            </w:r>
            <w:r>
              <w:rPr>
                <w:sz w:val="23"/>
                <w:szCs w:val="23"/>
              </w:rPr>
              <w:t xml:space="preserve">(hodiace sa zaškrtnite): 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ambulantná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terénna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pobytová (celoročná, týždenná, denná, nepretržitá)</w:t>
            </w:r>
          </w:p>
          <w:p>
            <w:pPr>
              <w:pStyle w:val="ListParagraph"/>
              <w:spacing w:before="120" w:after="120"/>
              <w:ind w:left="36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120" w:after="12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120" w:after="120"/>
        <w:ind w:firstLine="14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Dôvod na základe ktorého má byť žiadateľ posúdený: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ťažké zdravotné postihnutie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nepriaznivý zdravotný stav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dovŕšenie dôchodkového veku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iné vážne dôvody (uveďte) ...............................................................................................</w:t>
      </w:r>
    </w:p>
    <w:p>
      <w:pPr>
        <w:pStyle w:val="ListParagraph"/>
        <w:spacing w:lineRule="auto" w:line="360"/>
        <w:ind w:left="142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>
      <w:pPr>
        <w:pStyle w:val="ListParagraph"/>
        <w:spacing w:lineRule="auto" w:line="360"/>
        <w:ind w:left="142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/>
        <w:ind w:left="142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/>
        <w:ind w:left="142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/>
        <w:ind w:left="142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/>
        <w:ind w:left="142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Žiadateľ býva:</w:t>
      </w:r>
    </w:p>
    <w:p>
      <w:pPr>
        <w:pStyle w:val="ListParagraph"/>
        <w:numPr>
          <w:ilvl w:val="0"/>
          <w:numId w:val="9"/>
        </w:numPr>
        <w:spacing w:before="120" w:after="120"/>
        <w:ind w:left="426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 vlastnom dome</w:t>
      </w:r>
    </w:p>
    <w:p>
      <w:pPr>
        <w:pStyle w:val="ListParagraph"/>
        <w:numPr>
          <w:ilvl w:val="0"/>
          <w:numId w:val="9"/>
        </w:numPr>
        <w:spacing w:before="120" w:after="120"/>
        <w:ind w:left="426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 vlastnom byte </w:t>
      </w:r>
    </w:p>
    <w:p>
      <w:pPr>
        <w:pStyle w:val="ListParagraph"/>
        <w:numPr>
          <w:ilvl w:val="0"/>
          <w:numId w:val="9"/>
        </w:numPr>
        <w:spacing w:before="120" w:after="120"/>
        <w:ind w:left="426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podnájme</w:t>
      </w:r>
    </w:p>
    <w:p>
      <w:pPr>
        <w:pStyle w:val="ListParagraph"/>
        <w:numPr>
          <w:ilvl w:val="0"/>
          <w:numId w:val="9"/>
        </w:numPr>
        <w:spacing w:before="12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 príbuzných</w:t>
      </w:r>
    </w:p>
    <w:p>
      <w:pPr>
        <w:pStyle w:val="ListParagraph"/>
        <w:numPr>
          <w:ilvl w:val="0"/>
          <w:numId w:val="8"/>
        </w:numPr>
        <w:spacing w:before="12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iné (uveďte).........................................................................................................................</w:t>
      </w:r>
    </w:p>
    <w:p>
      <w:pPr>
        <w:pStyle w:val="ListParagraph"/>
        <w:spacing w:before="120" w:after="120"/>
        <w:ind w:left="36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Počet obytných miestností: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Počet osôb žijúcich v spoločnej domácnosti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Osoby žijúce so žiadateľom v spoločnej domácnosti: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                   Adresa</w:t>
        <w:tab/>
        <w:t xml:space="preserve">            Príbuzenský vzťah     </w:t>
        <w:tab/>
        <w:t xml:space="preserve"> Kontakt – č. tel.</w:t>
      </w:r>
    </w:p>
    <w:tbl>
      <w:tblPr>
        <w:tblW w:w="9146" w:type="dxa"/>
        <w:jc w:val="left"/>
        <w:tblInd w:w="1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16"/>
        <w:gridCol w:w="2269"/>
        <w:gridCol w:w="2126"/>
        <w:gridCol w:w="2234"/>
      </w:tblGrid>
      <w:tr>
        <w:trPr/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Príbuzní, ktorí nežijú so žiadateľom v spoločnej domácnosti: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</w:t>
        <w:tab/>
        <w:tab/>
        <w:t xml:space="preserve"> Adresa                       Príbuzenský vzťah</w:t>
        <w:tab/>
        <w:t xml:space="preserve"> Kontakt – č. tel.</w:t>
      </w:r>
    </w:p>
    <w:tbl>
      <w:tblPr>
        <w:tblW w:w="9132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51"/>
        <w:gridCol w:w="2268"/>
        <w:gridCol w:w="2120"/>
        <w:gridCol w:w="2192"/>
      </w:tblGrid>
      <w:tr>
        <w:trPr>
          <w:trHeight w:val="284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505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505"/>
      </w:tblGrid>
      <w:tr>
        <w:trPr>
          <w:trHeight w:val="1473" w:hRule="atLeast"/>
        </w:trPr>
        <w:tc>
          <w:tcPr>
            <w:tcW w:w="10505" w:type="dxa"/>
            <w:tcBorders/>
            <w:shd w:fill="auto" w:val="clear"/>
          </w:tcPr>
          <w:p>
            <w:pPr>
              <w:pStyle w:val="Default"/>
              <w:spacing w:before="120" w:after="120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13. Ak je žiadateľ pozbavený spôsobilosti na právne úkony: </w:t>
            </w:r>
          </w:p>
          <w:p>
            <w:pPr>
              <w:pStyle w:val="Default"/>
              <w:tabs>
                <w:tab w:val="left" w:pos="8772" w:leader="none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meno a priezvisko zákonného zástupcu........................................................................................ </w:t>
            </w:r>
          </w:p>
          <w:p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adresa ...................................................................................................... PSČ ............................ </w:t>
            </w:r>
          </w:p>
          <w:p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telefón ...................................................... e-mail ........................................................................ </w:t>
            </w:r>
          </w:p>
          <w:p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Bol už žiadateľ umiestnený v niektorom zariadení sociálnych služieb alebo mu bola poskytovaná iná sociálna služba?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8"/>
        </w:numPr>
        <w:tabs>
          <w:tab w:val="left" w:pos="241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Áno</w:t>
        <w:tab/>
        <w:t>v ktorom...........................................................................................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</w:t>
      </w:r>
    </w:p>
    <w:p>
      <w:pPr>
        <w:pStyle w:val="Normal"/>
        <w:numPr>
          <w:ilvl w:val="0"/>
          <w:numId w:val="0"/>
        </w:numPr>
        <w:spacing w:before="0" w:after="1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1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120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Súhlas so spracovaním osobných údajov žiadateľa: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zmysle §11 zákona 122/2013 Z. z. o ochrane osobných údajov a o zmene a doplnení niektorých zákonov vyhlasujem, že súhlasím so spracovaním mojich osobných údajov uvedených v tejto žiadosti ako aj ďalších osobných údajov nevyhnutných pre účel vyhotovenia posudku o odkázanosti na sociálnu službu zo stany Mestského úradu v Trenčíne so sídlom Mierové nám. č. 2, 911 64 Trenčín. Zároveň vyhlasujem, že súhlasím s ich poskytovaním inej osobe (zariadeniam sociálnych služieb ) výhradne na účel súvisiaci s poskytovaním súčinnosti  a spolupráce týkajúcej sa vykonávania posudkovej činnosti. Súhlas na spracúvanie osobných údajov sa poskytuje na dobu neurčitú a môže byť kedykoľvek odvolaný prostredníctvom písomného oznámenia doručeného MsÚ v Trenčíne.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Čestné vyhlásenie: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Čestne vyhlasujem, že všetky údaje uvedené v tejto žiadosti sú pravdivé a som si vedomý – á právnych následkov v prípade uvedenia nepravdivých údajov.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........................... dňa...................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...................................................</w:t>
        <w:tab/>
        <w:tab/>
        <w:tab/>
        <w:tab/>
        <w:tab/>
        <w:tab/>
        <w:tab/>
        <w:tab/>
        <w:t xml:space="preserve">       vlastnoručný podpis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Poučenie:</w:t>
      </w:r>
    </w:p>
    <w:p>
      <w:pPr>
        <w:pStyle w:val="Normal"/>
        <w:ind w:left="142" w:hanging="142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žiadateľ nie je vzhľadom na svoj zdravotný stav schopný  podať túto žiadosť sám, môže v jeho mene, s jeho súhlasom  a  na základe potvrdenia ošetrujúceho lekára o zdravom stave tohto občana podať žiadosť iná fyzická osoba.</w:t>
      </w:r>
    </w:p>
    <w:p>
      <w:pPr>
        <w:pStyle w:val="ListParagraph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Neoddeliteľnou súčasťou žiadosti je </w:t>
      </w:r>
      <w:r>
        <w:rPr>
          <w:rFonts w:ascii="Times New Roman" w:hAnsi="Times New Roman"/>
          <w:b/>
          <w:sz w:val="24"/>
          <w:szCs w:val="24"/>
        </w:rPr>
        <w:t>potvrdenie poskytovateľa zdravotnej starostlivosti o nepriaznivom stave</w:t>
      </w:r>
      <w:r>
        <w:rPr>
          <w:rFonts w:ascii="Times New Roman" w:hAnsi="Times New Roman"/>
          <w:sz w:val="24"/>
          <w:szCs w:val="24"/>
        </w:rPr>
        <w:t xml:space="preserve"> fyzickej osoby, ktorá žiada o posúdenie odkázanosti na sociálnu službu a </w:t>
      </w:r>
      <w:r>
        <w:rPr>
          <w:rFonts w:ascii="Times New Roman" w:hAnsi="Times New Roman"/>
          <w:b/>
          <w:sz w:val="24"/>
          <w:szCs w:val="24"/>
        </w:rPr>
        <w:t>lekársky nález</w:t>
      </w:r>
      <w:r>
        <w:rPr>
          <w:rFonts w:ascii="Times New Roman" w:hAnsi="Times New Roman"/>
          <w:sz w:val="24"/>
          <w:szCs w:val="24"/>
        </w:rPr>
        <w:t xml:space="preserve"> na účely posúdenia odkázanosti na sociálnu službu.</w:t>
      </w:r>
    </w:p>
    <w:p>
      <w:pPr>
        <w:pStyle w:val="ListParagraph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Žiadateľ doloží aktuálne  </w:t>
      </w:r>
      <w:r>
        <w:rPr>
          <w:rFonts w:ascii="Times New Roman" w:hAnsi="Times New Roman"/>
          <w:b/>
          <w:sz w:val="24"/>
          <w:szCs w:val="24"/>
        </w:rPr>
        <w:t>rozhodnutie</w:t>
      </w:r>
      <w:r>
        <w:rPr>
          <w:rFonts w:ascii="Times New Roman" w:hAnsi="Times New Roman"/>
          <w:sz w:val="24"/>
          <w:szCs w:val="24"/>
        </w:rPr>
        <w:t xml:space="preserve"> sociálnej poisťovne </w:t>
      </w:r>
      <w:r>
        <w:rPr>
          <w:rFonts w:ascii="Times New Roman" w:hAnsi="Times New Roman"/>
          <w:b/>
          <w:sz w:val="24"/>
          <w:szCs w:val="24"/>
        </w:rPr>
        <w:t>o výške poberania dôchodku</w:t>
      </w:r>
    </w:p>
    <w:p>
      <w:pPr>
        <w:pStyle w:val="ListParagraph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Žiadateľ ďalej doloží </w:t>
      </w:r>
      <w:r>
        <w:rPr>
          <w:rFonts w:ascii="Times New Roman" w:hAnsi="Times New Roman"/>
          <w:b/>
          <w:sz w:val="24"/>
          <w:szCs w:val="24"/>
        </w:rPr>
        <w:t xml:space="preserve">posudok </w:t>
      </w:r>
      <w:r>
        <w:rPr>
          <w:rFonts w:ascii="Times New Roman" w:hAnsi="Times New Roman"/>
          <w:sz w:val="24"/>
          <w:szCs w:val="24"/>
        </w:rPr>
        <w:t xml:space="preserve">vydaný Úradom práce a sociálnych vecí a rodiny </w:t>
      </w:r>
      <w:r>
        <w:rPr>
          <w:rFonts w:ascii="Times New Roman" w:hAnsi="Times New Roman"/>
          <w:b/>
          <w:sz w:val="24"/>
          <w:szCs w:val="24"/>
        </w:rPr>
        <w:t>na účely kompenzácie sociálnych dôsledkov ťažkého zdravotného postihnutia</w:t>
      </w:r>
      <w:r>
        <w:rPr>
          <w:rFonts w:ascii="Times New Roman" w:hAnsi="Times New Roman"/>
          <w:sz w:val="24"/>
          <w:szCs w:val="24"/>
        </w:rPr>
        <w:t xml:space="preserve">, ak bol tento vydaný, </w:t>
      </w:r>
      <w:r>
        <w:rPr>
          <w:rFonts w:ascii="Times New Roman" w:hAnsi="Times New Roman"/>
          <w:b/>
          <w:sz w:val="24"/>
          <w:szCs w:val="24"/>
        </w:rPr>
        <w:t>posudok odkázanosti na sociálnu službu</w:t>
      </w:r>
      <w:r>
        <w:rPr>
          <w:rFonts w:ascii="Times New Roman" w:hAnsi="Times New Roman"/>
          <w:sz w:val="24"/>
          <w:szCs w:val="24"/>
        </w:rPr>
        <w:t xml:space="preserve"> vydaný inou obcou alebo VÚC, ak bol tento vydaný a právoplatné </w:t>
      </w:r>
      <w:r>
        <w:rPr>
          <w:rFonts w:ascii="Times New Roman" w:hAnsi="Times New Roman"/>
          <w:b/>
          <w:sz w:val="24"/>
          <w:szCs w:val="24"/>
        </w:rPr>
        <w:t>rozhodnutie o zbavení spôsobilosti</w:t>
      </w:r>
      <w:r>
        <w:rPr>
          <w:rFonts w:ascii="Times New Roman" w:hAnsi="Times New Roman"/>
          <w:sz w:val="24"/>
          <w:szCs w:val="24"/>
        </w:rPr>
        <w:t xml:space="preserve"> na právne úkony ak bolo toto vydané.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1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120"/>
        <w:outlineLvl w:val="0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Lekársky nález na účely posúdenia odkázanosti na sociálnu službu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ustanovenia § 49 ods. 3 zákona NR SR č. 448/2008 Z. z. o sociálnych službách a o zmene a doplnení zákona č 455/1991 Zb. o živnostenskom podnikaní (živnostenský zákon) v znení neskorších predpisov posudzujúci lekár pri výkone lekárskej posudkovej činnosti vychádza z lekárskeho nálezu vypracovaného lekárom, s ktorým má fyzická osoba uzatvorenú dohodu o poskytovaní zdravotnej starostlivosti (zmluvný lekár).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...............................................................................................</w:t>
      </w:r>
    </w:p>
    <w:p>
      <w:pPr>
        <w:pStyle w:val="Normal"/>
        <w:spacing w:before="0"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narodenia .................................................................................................</w:t>
      </w:r>
    </w:p>
    <w:p>
      <w:pPr>
        <w:pStyle w:val="Normal"/>
        <w:spacing w:before="0"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Bydlisko 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before="0" w:after="360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 Anamnéza </w:t>
      </w:r>
    </w:p>
    <w:p>
      <w:pPr>
        <w:pStyle w:val="ListParagraph"/>
        <w:numPr>
          <w:ilvl w:val="0"/>
          <w:numId w:val="7"/>
        </w:numPr>
        <w:spacing w:lineRule="auto" w:line="276" w:before="0" w:after="36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osobná (so zameraním na zdravotné postihnutie, spôsob liečby, hospitalizáciu)</w:t>
      </w:r>
    </w:p>
    <w:p>
      <w:pPr>
        <w:pStyle w:val="Normal"/>
        <w:spacing w:before="0" w:after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76" w:before="0" w:after="36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subjektívne ťažkosti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240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Objektívny nález:</w:t>
      </w:r>
    </w:p>
    <w:p>
      <w:pPr>
        <w:pStyle w:val="Normal"/>
        <w:spacing w:before="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Výška: </w:t>
        <w:tab/>
        <w:t xml:space="preserve">   Hmotnosť:</w:t>
        <w:tab/>
        <w:t xml:space="preserve">   </w:t>
        <w:tab/>
        <w:t>BMI (body mass index):                 TK:                       P:</w:t>
      </w:r>
    </w:p>
    <w:p>
      <w:pPr>
        <w:pStyle w:val="Normal"/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Habitus:</w:t>
      </w:r>
    </w:p>
    <w:p>
      <w:pPr>
        <w:pStyle w:val="Normal"/>
        <w:spacing w:before="0"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Orientácia:</w:t>
      </w:r>
    </w:p>
    <w:p>
      <w:pPr>
        <w:pStyle w:val="Normal"/>
        <w:spacing w:before="0"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Poloha:</w:t>
      </w:r>
    </w:p>
    <w:p>
      <w:pPr>
        <w:pStyle w:val="Normal"/>
        <w:spacing w:before="0"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Postoj:</w:t>
      </w:r>
    </w:p>
    <w:p>
      <w:pPr>
        <w:pStyle w:val="Normal"/>
        <w:spacing w:before="0"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Chôdza:</w:t>
      </w:r>
    </w:p>
    <w:p>
      <w:pPr>
        <w:pStyle w:val="Normal"/>
        <w:spacing w:before="0"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Poruchy kontinencie: </w:t>
      </w:r>
    </w:p>
    <w:p>
      <w:pPr>
        <w:pStyle w:val="Normal"/>
        <w:spacing w:before="0" w:after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120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A* 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 interných ochoreniach uviesť fyzikálny nález a doplniť výsledky odborných vyšetrení,   ak nie sú uvedené v priloženom náleze, to znamená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kardiologických ochoreniach funkčné štádium NYHA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cievnych ochoreniach končatín funkčné štádium podľa Fontainea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hypertenzii stupeň podľa WHO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pľúcnych ochoreniach funkčné pľúcne vyšetrenie (spitrometria)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zažívacích ochoreniach (sonografia, gastrofibroskopia, kolonoskopia a ďalšie)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reumatických ochoreniach séropozitivita, funkčné štádia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diabete dokumentovať komplikácie (angiopatia, nuropatia, diabetická noha) 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zmyslových ochoreniach korigovateľnosť, visus, perimeter, slovná alebo objektívna audiometria </w:t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psychiatrických ochoreniach priloži</w:t>
      </w:r>
      <w:r>
        <w:rPr>
          <w:rFonts w:cs="TimesNewRoman" w:ascii="TimesNewRoman" w:hAnsi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odborný nález,</w:t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mentálnej retardácii psychologický nález s vyšetrením IQ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urologických ochoreniach priložiť odborný nález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gynekologických ochoreniach priložiť odborný nález 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onkologických ochoreniach priložiť odborný nález s onkomarkermi, TNM klasifikácia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fenylketonúrii a podobných raritných ochoreniach priložiť odborný nález</w:t>
      </w:r>
    </w:p>
    <w:p>
      <w:pPr>
        <w:pStyle w:val="Normal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*Lekár vyplní len tie časti, ktoré sa týkajú zdravotného postihnutia fyzickej osôb, nevypisuje sa fyziologický nález. 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120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B *</w:t>
      </w:r>
    </w:p>
    <w:p>
      <w:pPr>
        <w:pStyle w:val="Normal"/>
        <w:numPr>
          <w:ilvl w:val="0"/>
          <w:numId w:val="0"/>
        </w:numPr>
        <w:spacing w:before="0" w:after="120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 ortopedických ochoreniach, neurologických ochoreniach a poúrazových stavoch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popísať hybnosť v postihnutej časti s funkčným vyjadrením ( goniometria v porovnaní s druhou stranou), 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priložiť ortopedický, neurologický, fyziatricko-rehabilitačný nález (FBLR nález), röntgenologický nález (RTG nález), elektromyografické vyšetrenie (EMG), elektroencefalografické vyšetrenie (EEG), výsledok počítačovej tomografie (CT), nukleárna magnetická rezonancie (NMR), denzitometrické vyšetrenie, ak nie sú uvedené v priloženom odbornom náleze.  ________________________________________________________________________</w:t>
      </w:r>
    </w:p>
    <w:p>
      <w:pPr>
        <w:pStyle w:val="ListParagraph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*Lekár vyplní len tie časti, ktoré sa týkajú zdravotného postihnutia</w:t>
      </w:r>
    </w:p>
    <w:p>
      <w:pPr>
        <w:pStyle w:val="ListParagraph"/>
        <w:ind w:left="283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283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28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28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28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28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28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28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28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28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28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Diagnostický záver </w:t>
      </w:r>
      <w:r>
        <w:rPr>
          <w:rFonts w:ascii="Times New Roman" w:hAnsi="Times New Roman"/>
          <w:sz w:val="24"/>
          <w:szCs w:val="24"/>
        </w:rPr>
        <w:t xml:space="preserve">( podľa Medzinárodnej klasifikácie chorôb s funkčným vyjadrením) </w:t>
      </w:r>
    </w:p>
    <w:p>
      <w:pPr>
        <w:pStyle w:val="ListParagraph"/>
        <w:ind w:left="28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28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28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V: ..................................... dňa: ..........................                 </w:t>
      </w:r>
    </w:p>
    <w:p>
      <w:pPr>
        <w:pStyle w:val="Normal"/>
        <w:ind w:left="4956" w:firstLine="6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4956" w:firstLine="6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4885" w:firstLine="7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/>
        </w:rPr>
        <w:t xml:space="preserve">     </w:t>
      </w:r>
    </w:p>
    <w:p>
      <w:pPr>
        <w:pStyle w:val="Normal"/>
        <w:ind w:left="4885" w:firstLine="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podpis lekára, ktorý lekársky nález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>
      <w:pPr>
        <w:pStyle w:val="Normal"/>
        <w:ind w:left="4885" w:firstLine="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</w:rPr>
        <w:t>vypracoval a odtlačok jeho pečiatky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Poznámka: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Zdravotné výkony na ú</w:t>
      </w:r>
      <w:r>
        <w:rPr>
          <w:rFonts w:cs="TimesNewRoman" w:ascii="TimesNewRoman" w:hAnsi="TimesNewRoman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 xml:space="preserve">ely zákona NR SR </w:t>
      </w:r>
      <w:r>
        <w:rPr>
          <w:rFonts w:cs="TimesNewRoman" w:ascii="TimesNewRoman" w:hAnsi="TimesNewRoman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 xml:space="preserve">. 448/2008 Z. z. o sociálnych službách a o zmene a doplnení zákona </w:t>
      </w:r>
      <w:r>
        <w:rPr>
          <w:rFonts w:cs="TimesNewRoman" w:ascii="TimesNewRoman" w:hAnsi="TimesNewRoman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.455/1991 Zb. o živnostenskom podnikaní (živnostenský zákon) sa poskytujú za úhradu. V zmysle § 81 písm. x)  Mesto Trenčín uhrádza poskytovate</w:t>
      </w:r>
      <w:r>
        <w:rPr>
          <w:rFonts w:cs="TimesNewRoman" w:ascii="TimesNewRoman" w:hAnsi="TimesNewRoman"/>
          <w:sz w:val="20"/>
          <w:szCs w:val="20"/>
        </w:rPr>
        <w:t>ľ</w:t>
      </w:r>
      <w:r>
        <w:rPr>
          <w:rFonts w:ascii="Times New Roman" w:hAnsi="Times New Roman"/>
          <w:sz w:val="20"/>
          <w:szCs w:val="20"/>
        </w:rPr>
        <w:t>ovi zdravotnej starostlivosti výkony na ú</w:t>
      </w:r>
      <w:r>
        <w:rPr>
          <w:rFonts w:cs="TimesNewRoman" w:ascii="TimesNewRoman" w:hAnsi="TimesNewRoman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</w:rPr>
        <w:t>ely posúdenia odkázanosti na sociálnu službu.</w:t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0" w:after="120"/>
        <w:outlineLvl w:val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Vyjadrenie žiadate</w:t>
      </w:r>
      <w:r>
        <w:rPr>
          <w:rFonts w:cs="TimesNewRoman,Bold" w:ascii="TimesNewRoman,Bold" w:hAnsi="TimesNewRoman,Bold"/>
          <w:b/>
          <w:bCs/>
          <w:sz w:val="24"/>
          <w:szCs w:val="24"/>
        </w:rPr>
        <w:t>ľ</w:t>
      </w:r>
      <w:r>
        <w:rPr>
          <w:rFonts w:ascii="Times New Roman" w:hAnsi="Times New Roman"/>
          <w:b/>
          <w:bCs/>
          <w:sz w:val="24"/>
          <w:szCs w:val="24"/>
        </w:rPr>
        <w:t>a: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 som oboznámený s obsahom Lekárskeho nálezu na ú</w:t>
      </w:r>
      <w:r>
        <w:rPr>
          <w:rFonts w:cs="TimesNewRoman" w:ascii="TimesNewRoman" w:hAnsi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ely posúdenia odkázanosti na sociálnu službu. Prehlasujem, že sú v </w:t>
      </w:r>
      <w:r>
        <w:rPr>
          <w:rFonts w:cs="TimesNewRoman" w:ascii="TimesNewRoman" w:hAnsi="TimesNew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om uvedené všetky lekárske nálezy z kompletnej zdravotnej dokumentácie, ktoré budú slúži</w:t>
      </w:r>
      <w:r>
        <w:rPr>
          <w:rFonts w:cs="TimesNewRoman" w:ascii="TimesNewRoman" w:hAnsi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ako dôkazový materiál a budú podkladom na posúdenie zdravotného stavu a odkázanosti na sociálnu službu.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 si vedomý(á) aj možných následkov v prípade neúplných údajov o mojom zdravotnom stave.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V: ................................. dňa: ....................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>
      <w:pPr>
        <w:pStyle w:val="Normal"/>
        <w:ind w:left="283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podpis žiadate</w:t>
      </w:r>
      <w:r>
        <w:rPr>
          <w:rFonts w:cs="TimesNewRoman" w:ascii="TimesNewRoman" w:hAnsi="TimesNew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alebo jeho zákonného zástupcu,</w:t>
      </w:r>
    </w:p>
    <w:p>
      <w:pPr>
        <w:pStyle w:val="Normal"/>
        <w:ind w:left="3540" w:hanging="0"/>
        <w:rPr/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ktorý žiada o posúdenie odkázanosti na sociálnu službu</w:t>
      </w:r>
    </w:p>
    <w:p>
      <w:pPr>
        <w:pStyle w:val="Normal"/>
        <w:rPr>
          <w:rFonts w:ascii="Times New Roman" w:hAnsi="Times New Roman"/>
          <w:b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</w:r>
    </w:p>
    <w:p>
      <w:pPr>
        <w:pStyle w:val="Normal"/>
        <w:rPr>
          <w:rFonts w:ascii="Times New Roman" w:hAnsi="Times New Roman"/>
          <w:b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</w:r>
    </w:p>
    <w:p>
      <w:pPr>
        <w:pStyle w:val="Normal"/>
        <w:rPr>
          <w:rFonts w:ascii="Times New Roman" w:hAnsi="Times New Roman"/>
          <w:b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P o t v r d e n i e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 xml:space="preserve">Podľa ustanovenia § 92 ods. 6 zákona NR SR č. 448/2008 Z. z. o sociálnych službách a o zmene a doplnení zákona č 455/1991 Zb. o živnostenskom podnikaní (živnostenský zákon) v znení neskorších predpisov ak fyzická osoba vzhľadom na svoj zdravotný stav nemôže podať žiadosť o posúdenie odkázanosti na sociálnu službu, podať žiadosť o uzatvorenie zmluvy o poskytovaní sociálnej služby alebo udeliť súhlas na poskytnutie sociálnej služby na účely odľahčovacej služby, môže v jej mene a na základe potvrdenia ošetrujúceho lekára o zdravotnom stave tejto fyzickej osoby podať žiadosť, uzatvoriť zmluvu alebo udeliť súhlas aj iná fyzická osoba. 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Podpísaný MUDr. .........................................................ošetrujúci lekár pána/pani.....................</w:t>
      </w:r>
    </w:p>
    <w:p>
      <w:pPr>
        <w:pStyle w:val="Normal"/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....................................................bytom............................................................týmto potvrdzujem, že menovaný vzhľadom na svoj  zdravotný stav nemôže sám podať žiadosť o posúdenie odkázanosti na sociálnu službu, podať žiadosť o zabezpečenie poskytovania sociálnej služby, alebo udeliť súhlas na poskytnutie sociálnej služby na účely odľahčovacej služby  a môže v jej mene uzatvoriť zmluvu, alebo udeliť súhlas: Meno, priezvisko a príbuzenský pomer.....................................................................................................................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Dátum: </w:t>
        <w:tab/>
        <w:tab/>
        <w:tab/>
        <w:tab/>
        <w:tab/>
        <w:tab/>
        <w:t>..........................................................</w:t>
        <w:tab/>
        <w:t xml:space="preserve">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ab/>
        <w:tab/>
        <w:tab/>
        <w:tab/>
        <w:t xml:space="preserve">             </w:t>
      </w:r>
      <w:r>
        <w:rPr>
          <w:rFonts w:ascii="Times New Roman" w:hAnsi="Times New Roman"/>
        </w:rPr>
        <w:t>podpis lekára a odtlačok jeho pečiatky</w:t>
      </w:r>
    </w:p>
    <w:p>
      <w:pPr>
        <w:pStyle w:val="Normal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418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">
    <w:charset w:val="ee"/>
    <w:family w:val="roman"/>
    <w:pitch w:val="variable"/>
  </w:font>
  <w:font w:name="TimesNewRoman">
    <w:altName w:val="Bold"/>
    <w:charset w:val="ee"/>
    <w:family w:val="roman"/>
    <w:pitch w:val="variable"/>
  </w:font>
  <w:font w:name="Arial Black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/>
    </w:pPr>
    <w:r>
      <w:rPr>
        <w:rFonts w:ascii="Arial Black" w:hAnsi="Arial Black"/>
        <w:sz w:val="10"/>
        <w:szCs w:val="10"/>
      </w:rPr>
      <w:t xml:space="preserve">MsÚ TN 5/2009/z4   </w:t>
      <w:tab/>
      <w:tab/>
      <w:t xml:space="preserve"> </w:t>
    </w:r>
    <w:r>
      <w:rPr>
        <w:rStyle w:val="Pagenumber"/>
        <w:rFonts w:ascii="Arial Black" w:hAnsi="Arial Black"/>
        <w:sz w:val="10"/>
        <w:szCs w:val="10"/>
      </w:rPr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  <w:r>
      <w:rPr>
        <w:rStyle w:val="Pagenumber"/>
        <w:rFonts w:ascii="Arial Black" w:hAnsi="Arial Black"/>
        <w:sz w:val="10"/>
        <w:szCs w:val="10"/>
      </w:rPr>
      <w:t>/8</w:t>
    </w:r>
  </w:p>
  <w:p>
    <w:pPr>
      <w:pStyle w:val="Pt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b/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b/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b/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b/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b/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b/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b/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b/>
        <w:rFonts w:ascii="Times New Roman" w:hAnsi="Times New Roman"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ind w:left="36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4"/>
        <w:b/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z w:val="24"/>
        <w:b/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b/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z w:val="24"/>
        <w:b/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sz w:val="24"/>
        <w:b/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b/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z w:val="24"/>
        <w:b/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sz w:val="24"/>
        <w:b/>
        <w:rFonts w:ascii="Times New Roman" w:hAnsi="Times New Roman" w:cs="Times New Roman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b/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b/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b/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b/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b/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b/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b/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b/>
        <w:rFonts w:ascii="Times New Roman" w:hAnsi="Times New Roman" w:cs="Times New Roman"/>
      </w:rPr>
    </w:lvl>
  </w:abstractNum>
  <w:abstractNum w:abstractNumId="8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c4a15"/>
    <w:pPr>
      <w:widowControl/>
      <w:bidi w:val="0"/>
      <w:jc w:val="left"/>
    </w:pPr>
    <w:rPr>
      <w:rFonts w:cs="Times New Roman" w:ascii="Calibri" w:hAnsi="Calibri" w:eastAsia="Times New Roman"/>
      <w:color w:val="auto"/>
      <w:sz w:val="22"/>
      <w:szCs w:val="22"/>
      <w:lang w:eastAsia="en-US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link w:val="Textbubliny"/>
    <w:uiPriority w:val="99"/>
    <w:semiHidden/>
    <w:qFormat/>
    <w:locked/>
    <w:rsid w:val="000505c8"/>
    <w:rPr>
      <w:rFonts w:ascii="Tahoma" w:hAnsi="Tahoma" w:cs="Tahoma"/>
      <w:sz w:val="16"/>
      <w:szCs w:val="16"/>
    </w:rPr>
  </w:style>
  <w:style w:type="character" w:styleId="HlavikaChar" w:customStyle="1">
    <w:name w:val="Hlavička Char"/>
    <w:link w:val="Hlavika"/>
    <w:uiPriority w:val="99"/>
    <w:semiHidden/>
    <w:qFormat/>
    <w:locked/>
    <w:rsid w:val="00ab0fb7"/>
    <w:rPr>
      <w:rFonts w:cs="Times New Roman"/>
      <w:lang w:eastAsia="en-US"/>
    </w:rPr>
  </w:style>
  <w:style w:type="character" w:styleId="Pagenumber">
    <w:name w:val="page number"/>
    <w:uiPriority w:val="99"/>
    <w:qFormat/>
    <w:rsid w:val="00e1503f"/>
    <w:rPr>
      <w:rFonts w:cs="Times New Roman"/>
    </w:rPr>
  </w:style>
  <w:style w:type="character" w:styleId="PtaChar" w:customStyle="1">
    <w:name w:val="Päta Char"/>
    <w:link w:val="Pta"/>
    <w:uiPriority w:val="99"/>
    <w:semiHidden/>
    <w:qFormat/>
    <w:locked/>
    <w:rsid w:val="00ab0fb7"/>
    <w:rPr>
      <w:rFonts w:cs="Times New Roman"/>
      <w:lang w:eastAsia="en-US"/>
    </w:rPr>
  </w:style>
  <w:style w:type="character" w:styleId="TruktradokumentuChar" w:customStyle="1">
    <w:name w:val="Štruktúra dokumentu Char"/>
    <w:link w:val="truktradokumentu"/>
    <w:uiPriority w:val="99"/>
    <w:semiHidden/>
    <w:qFormat/>
    <w:locked/>
    <w:rsid w:val="00ab0fb7"/>
    <w:rPr>
      <w:rFonts w:ascii="Tahoma" w:hAnsi="Tahoma" w:cs="Tahoma"/>
      <w:sz w:val="16"/>
      <w:szCs w:val="16"/>
      <w:lang w:eastAsia="en-US"/>
    </w:rPr>
  </w:style>
  <w:style w:type="character" w:styleId="ListLabel1">
    <w:name w:val="ListLabel 1"/>
    <w:qFormat/>
    <w:rPr>
      <w:rFonts w:ascii="Times New Roman" w:hAnsi="Times New Roman" w:cs="Times New Roman"/>
      <w:b/>
      <w:sz w:val="24"/>
    </w:rPr>
  </w:style>
  <w:style w:type="character" w:styleId="ListLabel2">
    <w:name w:val="ListLabel 2"/>
    <w:qFormat/>
    <w:rPr>
      <w:rFonts w:ascii="Times New Roman" w:hAnsi="Times New Roman" w:cs="Times New Roman"/>
      <w:b/>
      <w:sz w:val="24"/>
    </w:rPr>
  </w:style>
  <w:style w:type="character" w:styleId="ListLabel3">
    <w:name w:val="ListLabel 3"/>
    <w:qFormat/>
    <w:rPr>
      <w:rFonts w:ascii="Times New Roman" w:hAnsi="Times New Roman" w:eastAsia="Times New Roman"/>
      <w:sz w:val="24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Mangal"/>
    </w:rPr>
  </w:style>
  <w:style w:type="paragraph" w:styleId="Popis">
    <w:name w:val="P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8d3a7f"/>
    <w:pPr>
      <w:spacing w:before="0" w:after="0"/>
      <w:ind w:left="720" w:hanging="0"/>
      <w:contextualSpacing/>
    </w:pPr>
    <w:rPr/>
  </w:style>
  <w:style w:type="paragraph" w:styleId="Default" w:customStyle="1">
    <w:name w:val="Default"/>
    <w:uiPriority w:val="99"/>
    <w:qFormat/>
    <w:rsid w:val="00161ad4"/>
    <w:pPr>
      <w:widowControl/>
      <w:bidi w:val="0"/>
      <w:jc w:val="left"/>
    </w:pPr>
    <w:rPr>
      <w:rFonts w:ascii="Times New Roman" w:hAnsi="Times New Roman" w:cs="Times New Roman" w:eastAsia="Times New Roman"/>
      <w:color w:val="000000"/>
      <w:sz w:val="24"/>
      <w:szCs w:val="24"/>
      <w:lang w:eastAsia="en-US" w:val="sk-SK" w:bidi="ar-SA"/>
    </w:rPr>
  </w:style>
  <w:style w:type="paragraph" w:styleId="BalloonText">
    <w:name w:val="Balloon Text"/>
    <w:basedOn w:val="Normal"/>
    <w:link w:val="TextbublinyChar"/>
    <w:uiPriority w:val="99"/>
    <w:semiHidden/>
    <w:qFormat/>
    <w:rsid w:val="000505c8"/>
    <w:pPr/>
    <w:rPr>
      <w:rFonts w:ascii="Tahoma" w:hAnsi="Tahoma" w:cs="Tahoma"/>
      <w:sz w:val="16"/>
      <w:szCs w:val="16"/>
    </w:rPr>
  </w:style>
  <w:style w:type="paragraph" w:styleId="Hlavika">
    <w:name w:val="Hlavička"/>
    <w:basedOn w:val="Normal"/>
    <w:link w:val="HlavikaChar"/>
    <w:uiPriority w:val="99"/>
    <w:rsid w:val="00e1503f"/>
    <w:pPr>
      <w:tabs>
        <w:tab w:val="center" w:pos="4536" w:leader="none"/>
        <w:tab w:val="right" w:pos="9072" w:leader="none"/>
      </w:tabs>
    </w:pPr>
    <w:rPr/>
  </w:style>
  <w:style w:type="paragraph" w:styleId="Pta">
    <w:name w:val="Päta"/>
    <w:basedOn w:val="Normal"/>
    <w:link w:val="PtaChar"/>
    <w:uiPriority w:val="99"/>
    <w:rsid w:val="00e1503f"/>
    <w:pPr>
      <w:tabs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link w:val="truktradokumentuChar"/>
    <w:uiPriority w:val="99"/>
    <w:semiHidden/>
    <w:qFormat/>
    <w:rsid w:val="00f67c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99"/>
    <w:rsid w:val="00160f8a"/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LibreOffice/5.0.4.2$Windows_X86_64 LibreOffice_project/2b9802c1994aa0b7dc6079e128979269cf95bc78</Application>
  <Paragraphs>25</Paragraphs>
  <Company>Keraming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2016-05-19T07:57:00Z</dcterms:created>
  <dc:creator>Stefulova</dc:creator>
  <dc:language>sk-SK</dc:language>
  <cp:lastModifiedBy>henrieta.sevcikova</cp:lastModifiedBy>
  <cp:lastPrinted>2016-05-19T07:28:00Z</cp:lastPrinted>
  <dcterms:modified xsi:type="dcterms:W3CDTF">2016-05-19T07:57:00Z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Keraming a.s.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